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29" w:rsidRDefault="00BD682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D6829" w:rsidRDefault="00BD6829"/>
    <w:p w:rsidR="00BD6829" w:rsidRDefault="00BD6829">
      <w:pPr>
        <w:jc w:val="center"/>
      </w:pPr>
      <w:r>
        <w:rPr>
          <w:rFonts w:hint="eastAsia"/>
        </w:rPr>
        <w:t xml:space="preserve">　　の管理に関する業務の収支予算書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:rsidR="00BD6829" w:rsidRDefault="00BD6829">
      <w:pPr>
        <w:ind w:right="4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4440"/>
        <w:gridCol w:w="1920"/>
      </w:tblGrid>
      <w:tr w:rsidR="00BD68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textDirection w:val="tbRlV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vMerge w:val="restart"/>
            <w:textDirection w:val="tbRlV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  <w:spacing w:val="63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vMerge/>
            <w:vAlign w:val="center"/>
          </w:tcPr>
          <w:p w:rsidR="00BD6829" w:rsidRDefault="00BD6829"/>
        </w:tc>
        <w:tc>
          <w:tcPr>
            <w:tcW w:w="1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vMerge/>
            <w:vAlign w:val="center"/>
          </w:tcPr>
          <w:p w:rsidR="00BD6829" w:rsidRDefault="00BD6829"/>
        </w:tc>
        <w:tc>
          <w:tcPr>
            <w:tcW w:w="1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vMerge/>
            <w:vAlign w:val="center"/>
          </w:tcPr>
          <w:p w:rsidR="00BD6829" w:rsidRDefault="00BD6829"/>
        </w:tc>
        <w:tc>
          <w:tcPr>
            <w:tcW w:w="1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720" w:type="dxa"/>
            <w:vMerge/>
            <w:vAlign w:val="center"/>
          </w:tcPr>
          <w:p w:rsidR="00BD6829" w:rsidRDefault="00BD6829"/>
        </w:tc>
        <w:tc>
          <w:tcPr>
            <w:tcW w:w="1440" w:type="dxa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  <w:tr w:rsidR="00BD68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gridSpan w:val="2"/>
            <w:vAlign w:val="center"/>
          </w:tcPr>
          <w:p w:rsidR="00BD6829" w:rsidRDefault="00BD6829">
            <w:pPr>
              <w:jc w:val="center"/>
            </w:pPr>
            <w:r>
              <w:rPr>
                <w:rFonts w:hint="eastAsia"/>
              </w:rPr>
              <w:t>収支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44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D6829" w:rsidRDefault="00BD6829">
            <w:r>
              <w:rPr>
                <w:rFonts w:hint="eastAsia"/>
              </w:rPr>
              <w:t xml:space="preserve">　</w:t>
            </w:r>
          </w:p>
        </w:tc>
      </w:tr>
    </w:tbl>
    <w:p w:rsidR="00BD6829" w:rsidRDefault="00BD6829">
      <w:r>
        <w:rPr>
          <w:rFonts w:hint="eastAsia"/>
        </w:rPr>
        <w:t>＊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の収支又は業務開始から年度末までの収支を記入してください。</w:t>
      </w:r>
    </w:p>
    <w:sectPr w:rsidR="00BD68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29" w:rsidRDefault="00BD6829" w:rsidP="009A6C40">
      <w:r>
        <w:separator/>
      </w:r>
    </w:p>
  </w:endnote>
  <w:endnote w:type="continuationSeparator" w:id="0">
    <w:p w:rsidR="00BD6829" w:rsidRDefault="00BD6829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29" w:rsidRDefault="00BD68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829" w:rsidRDefault="00BD68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29" w:rsidRDefault="00BD6829" w:rsidP="009A6C40">
      <w:r>
        <w:separator/>
      </w:r>
    </w:p>
  </w:footnote>
  <w:footnote w:type="continuationSeparator" w:id="0">
    <w:p w:rsidR="00BD6829" w:rsidRDefault="00BD6829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29"/>
    <w:rsid w:val="002C1CD9"/>
    <w:rsid w:val="009A6C40"/>
    <w:rsid w:val="00BD6829"/>
    <w:rsid w:val="00C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81CCF9-A663-40EE-9EE6-888CD13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t竹内　紀晶</cp:lastModifiedBy>
  <cp:revision>2</cp:revision>
  <cp:lastPrinted>2005-07-11T05:54:00Z</cp:lastPrinted>
  <dcterms:created xsi:type="dcterms:W3CDTF">2025-07-29T10:28:00Z</dcterms:created>
  <dcterms:modified xsi:type="dcterms:W3CDTF">2025-07-29T10:28:00Z</dcterms:modified>
</cp:coreProperties>
</file>